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1353.xml.htm"/>
      <w:bookmarkStart w:id="1" w:name="kswkform4_17909713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King Melissa 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1400 AMERICAN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SCHAUMBURG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60173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Paylocity Holding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PCTY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Product and Technology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142.57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60,810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 Kang, attorney-in-fact to Melissa Ann King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6429" TargetMode="External"/><Relationship Id="rId5" Type="http://schemas.openxmlformats.org/officeDocument/2006/relationships/hyperlink" Target="http://www.sec.gov/cgi-bin/browse-edgar?action=getcompany&amp;CIK=00015916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3111</Characters>
  <CharactersWithSpaces>3616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